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B7" w:rsidRDefault="00DB51B7" w:rsidP="00DB5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Правовые основы физической культуры и спорта</w:t>
      </w:r>
    </w:p>
    <w:p w:rsidR="00DB51B7" w:rsidRDefault="00DB51B7" w:rsidP="00DB5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402"/>
      </w:tblGrid>
      <w:tr w:rsidR="00DB51B7" w:rsidTr="00DB51B7">
        <w:tc>
          <w:tcPr>
            <w:tcW w:w="2943" w:type="dxa"/>
          </w:tcPr>
          <w:p w:rsidR="00DB51B7" w:rsidRDefault="00DB51B7" w:rsidP="00DB5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402" w:type="dxa"/>
          </w:tcPr>
          <w:p w:rsidR="00DB51B7" w:rsidRDefault="00DB51B7" w:rsidP="00DB5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</w:p>
          <w:p w:rsidR="00DB51B7" w:rsidRDefault="00DB51B7" w:rsidP="00DB5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высшего образования</w:t>
            </w:r>
          </w:p>
          <w:p w:rsidR="00DB51B7" w:rsidRDefault="00DB51B7" w:rsidP="00DB5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1-03 02 01 01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Специальная подготовка,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Физкультурно-оздоровительная и туристско-рекреационная деятельност</w:t>
            </w:r>
            <w:r w:rsidRPr="002200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DB51B7" w:rsidRPr="00A95100" w:rsidRDefault="00DB51B7" w:rsidP="00DB5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 учреждения высшего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рбразования</w:t>
            </w:r>
            <w:proofErr w:type="spellEnd"/>
          </w:p>
        </w:tc>
      </w:tr>
      <w:tr w:rsidR="00DB51B7" w:rsidTr="00DB51B7">
        <w:tc>
          <w:tcPr>
            <w:tcW w:w="2943" w:type="dxa"/>
          </w:tcPr>
          <w:p w:rsidR="00DB51B7" w:rsidRDefault="00DB51B7" w:rsidP="00DB5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6402" w:type="dxa"/>
          </w:tcPr>
          <w:p w:rsidR="00DB51B7" w:rsidRPr="009D3535" w:rsidRDefault="00DB51B7" w:rsidP="00DB51B7">
            <w:pPr>
              <w:pStyle w:val="Style7"/>
              <w:widowControl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B51B7">
              <w:rPr>
                <w:rStyle w:val="FontStyle13"/>
                <w:b w:val="0"/>
                <w:i w:val="0"/>
                <w:sz w:val="28"/>
                <w:szCs w:val="28"/>
              </w:rPr>
              <w:t>Законодательное обеспечение сферы физической культуры, спорта и туризма в Республике Беларусь.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9D3535">
              <w:rPr>
                <w:bCs/>
                <w:sz w:val="28"/>
                <w:szCs w:val="28"/>
              </w:rPr>
              <w:t>Правовое положение организаций физической культуры и спорта в РБ</w:t>
            </w:r>
          </w:p>
          <w:p w:rsidR="00DB51B7" w:rsidRDefault="00DB51B7" w:rsidP="00DB5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535">
              <w:rPr>
                <w:rFonts w:ascii="Times New Roman" w:hAnsi="Times New Roman" w:cs="Times New Roman"/>
                <w:bCs/>
                <w:sz w:val="28"/>
                <w:szCs w:val="28"/>
              </w:rPr>
              <w:t>Спорт высших достижений с точки зрения права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9D3535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регулирование труда в сфере физической культуры, спорта и туризма. Специфика контракта в спорте. </w:t>
            </w:r>
            <w:r w:rsidRPr="009D3535">
              <w:rPr>
                <w:rFonts w:ascii="Times New Roman" w:hAnsi="Times New Roman" w:cs="Times New Roman"/>
                <w:bCs/>
                <w:sz w:val="28"/>
                <w:szCs w:val="28"/>
              </w:rPr>
              <w:t>Законодательное и нормативно-правовое обеспечение физкультурно-оздоровительной работы по месту жительства населения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B51B7" w:rsidTr="00DB51B7">
        <w:tc>
          <w:tcPr>
            <w:tcW w:w="2943" w:type="dxa"/>
          </w:tcPr>
          <w:p w:rsidR="00DB51B7" w:rsidRDefault="00DB51B7" w:rsidP="00DB5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6402" w:type="dxa"/>
          </w:tcPr>
          <w:p w:rsidR="00DB51B7" w:rsidRDefault="00DB51B7" w:rsidP="00DB5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Специальная компетенция: </w:t>
            </w:r>
            <w:r w:rsidRPr="009D3535">
              <w:rPr>
                <w:rFonts w:ascii="Times New Roman" w:hAnsi="Times New Roman" w:cs="Times New Roman"/>
                <w:sz w:val="28"/>
                <w:szCs w:val="28"/>
              </w:rPr>
              <w:t>применять знания нормативных правовых актов в профессиональной деятельности специалиста сферы физической культуры и спорта</w:t>
            </w:r>
          </w:p>
        </w:tc>
      </w:tr>
      <w:tr w:rsidR="00DB51B7" w:rsidTr="00DB51B7">
        <w:tc>
          <w:tcPr>
            <w:tcW w:w="2943" w:type="dxa"/>
          </w:tcPr>
          <w:p w:rsidR="00DB51B7" w:rsidRDefault="00DB51B7" w:rsidP="00DB5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402" w:type="dxa"/>
          </w:tcPr>
          <w:p w:rsidR="00DB51B7" w:rsidRDefault="00DB51B7" w:rsidP="00DB5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физической культуры и спорта</w:t>
            </w:r>
          </w:p>
        </w:tc>
      </w:tr>
      <w:tr w:rsidR="00DB51B7" w:rsidTr="00DB51B7">
        <w:tc>
          <w:tcPr>
            <w:tcW w:w="2943" w:type="dxa"/>
          </w:tcPr>
          <w:p w:rsidR="00DB51B7" w:rsidRDefault="00DB51B7" w:rsidP="00DB5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6402" w:type="dxa"/>
          </w:tcPr>
          <w:p w:rsidR="00DB51B7" w:rsidRDefault="00DB51B7" w:rsidP="00DB5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зачетные единицы, 90 академических часов (36 аудиторных, 54 – самостоятельная работа).</w:t>
            </w:r>
          </w:p>
        </w:tc>
      </w:tr>
      <w:tr w:rsidR="00DB51B7" w:rsidTr="00DB51B7">
        <w:tc>
          <w:tcPr>
            <w:tcW w:w="2943" w:type="dxa"/>
          </w:tcPr>
          <w:p w:rsidR="00DB51B7" w:rsidRDefault="00DB51B7" w:rsidP="00DB5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6402" w:type="dxa"/>
          </w:tcPr>
          <w:p w:rsidR="00DB51B7" w:rsidRDefault="00DB51B7" w:rsidP="00DB5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7-й семестр: рефераты,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FD5380" w:rsidRDefault="00FD5380" w:rsidP="00DB51B7"/>
    <w:sectPr w:rsidR="00FD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B7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0F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120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38F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094C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51B7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0ECA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DB51B7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B51B7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DB51B7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B51B7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1</cp:revision>
  <dcterms:created xsi:type="dcterms:W3CDTF">2022-10-15T08:52:00Z</dcterms:created>
  <dcterms:modified xsi:type="dcterms:W3CDTF">2022-10-15T08:54:00Z</dcterms:modified>
</cp:coreProperties>
</file>